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i w:val="1"/>
          <w:sz w:val="24"/>
          <w:szCs w:val="24"/>
        </w:rPr>
      </w:pPr>
      <w:hyperlink r:id="rId6">
        <w:r w:rsidDel="00000000" w:rsidR="00000000" w:rsidRPr="00000000">
          <w:rPr>
            <w:b w:val="1"/>
            <w:color w:val="1155cc"/>
            <w:sz w:val="24"/>
            <w:szCs w:val="24"/>
            <w:highlight w:val="white"/>
            <w:u w:val="single"/>
            <w:rtl w:val="0"/>
          </w:rPr>
          <w:t xml:space="preserve">YOLA PREMIERES </w:t>
        </w:r>
      </w:hyperlink>
      <w:hyperlink r:id="rId7">
        <w:r w:rsidDel="00000000" w:rsidR="00000000" w:rsidRPr="00000000">
          <w:rPr>
            <w:b w:val="1"/>
            <w:color w:val="1155cc"/>
            <w:sz w:val="24"/>
            <w:szCs w:val="24"/>
            <w:u w:val="single"/>
            <w:rtl w:val="0"/>
          </w:rPr>
          <w:t xml:space="preserve">VIDEO FOR “FARAWAY LOOK” VIA </w:t>
        </w:r>
      </w:hyperlink>
      <w:hyperlink r:id="rId8">
        <w:r w:rsidDel="00000000" w:rsidR="00000000" w:rsidRPr="00000000">
          <w:rPr>
            <w:b w:val="1"/>
            <w:i w:val="1"/>
            <w:color w:val="1155cc"/>
            <w:sz w:val="24"/>
            <w:szCs w:val="24"/>
            <w:u w:val="single"/>
            <w:rtl w:val="0"/>
          </w:rPr>
          <w:t xml:space="preserve">AMERICAN SONGWRITER</w:t>
        </w:r>
      </w:hyperlink>
      <w:r w:rsidDel="00000000" w:rsidR="00000000" w:rsidRPr="00000000">
        <w:rPr>
          <w:rtl w:val="0"/>
        </w:rPr>
      </w:r>
    </w:p>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highlight w:val="white"/>
          <w:rtl w:val="0"/>
        </w:rPr>
        <w:t xml:space="preserve">WATCH VIDEO HERE: </w:t>
      </w:r>
      <w:hyperlink r:id="rId9">
        <w:r w:rsidDel="00000000" w:rsidR="00000000" w:rsidRPr="00000000">
          <w:rPr>
            <w:b w:val="1"/>
            <w:color w:val="1155cc"/>
            <w:sz w:val="24"/>
            <w:szCs w:val="24"/>
            <w:highlight w:val="white"/>
            <w:u w:val="single"/>
            <w:rtl w:val="0"/>
          </w:rPr>
          <w:t xml:space="preserve">https://youtu.be/jWTwuQ3LeH4</w:t>
        </w:r>
      </w:hyperlink>
      <w:r w:rsidDel="00000000" w:rsidR="00000000" w:rsidRPr="00000000">
        <w:rPr>
          <w:rtl w:val="0"/>
        </w:rPr>
      </w:r>
    </w:p>
    <w:p w:rsidR="00000000" w:rsidDel="00000000" w:rsidP="00000000" w:rsidRDefault="00000000" w:rsidRPr="00000000" w14:paraId="00000003">
      <w:pPr>
        <w:jc w:val="left"/>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hyperlink r:id="rId10">
        <w:r w:rsidDel="00000000" w:rsidR="00000000" w:rsidRPr="00000000">
          <w:rPr>
            <w:b w:val="1"/>
            <w:color w:val="1155cc"/>
            <w:sz w:val="24"/>
            <w:szCs w:val="24"/>
            <w:u w:val="single"/>
            <w:rtl w:val="0"/>
          </w:rPr>
          <w:t xml:space="preserve">NPR MUSIC ARTIST TO WATCH IN 2019</w:t>
        </w:r>
      </w:hyperlink>
      <w:r w:rsidDel="00000000" w:rsidR="00000000" w:rsidRPr="00000000">
        <w:rPr>
          <w:rtl w:val="0"/>
        </w:rPr>
      </w:r>
    </w:p>
    <w:p w:rsidR="00000000" w:rsidDel="00000000" w:rsidP="00000000" w:rsidRDefault="00000000" w:rsidRPr="00000000" w14:paraId="00000005">
      <w:pPr>
        <w:jc w:val="left"/>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highlight w:val="white"/>
        </w:rPr>
      </w:pPr>
      <w:r w:rsidDel="00000000" w:rsidR="00000000" w:rsidRPr="00000000">
        <w:rPr>
          <w:b w:val="1"/>
          <w:sz w:val="24"/>
          <w:szCs w:val="24"/>
          <w:highlight w:val="white"/>
          <w:rtl w:val="0"/>
        </w:rPr>
        <w:t xml:space="preserve">DEBUT ALBUM </w:t>
      </w:r>
      <w:r w:rsidDel="00000000" w:rsidR="00000000" w:rsidRPr="00000000">
        <w:rPr>
          <w:b w:val="1"/>
          <w:i w:val="1"/>
          <w:sz w:val="24"/>
          <w:szCs w:val="24"/>
          <w:highlight w:val="white"/>
          <w:rtl w:val="0"/>
        </w:rPr>
        <w:t xml:space="preserve">WALK THROUGH FIRE</w:t>
      </w:r>
      <w:r w:rsidDel="00000000" w:rsidR="00000000" w:rsidRPr="00000000">
        <w:rPr>
          <w:b w:val="1"/>
          <w:sz w:val="24"/>
          <w:szCs w:val="24"/>
          <w:highlight w:val="white"/>
          <w:rtl w:val="0"/>
        </w:rPr>
        <w:t xml:space="preserve">, PRODUCED BY DAN AUERBACH, AVAILABLE FEBRUARY 22 ON EASY EYE SOUND</w:t>
      </w:r>
    </w:p>
    <w:p w:rsidR="00000000" w:rsidDel="00000000" w:rsidP="00000000" w:rsidRDefault="00000000" w:rsidRPr="00000000" w14:paraId="00000007">
      <w:pPr>
        <w:jc w:val="center"/>
        <w:rPr>
          <w:b w:val="1"/>
          <w:sz w:val="24"/>
          <w:szCs w:val="24"/>
          <w:highlight w:val="white"/>
        </w:rPr>
      </w:pPr>
      <w:r w:rsidDel="00000000" w:rsidR="00000000" w:rsidRPr="00000000">
        <w:rPr>
          <w:rtl w:val="0"/>
        </w:rPr>
      </w:r>
    </w:p>
    <w:p w:rsidR="00000000" w:rsidDel="00000000" w:rsidP="00000000" w:rsidRDefault="00000000" w:rsidRPr="00000000" w14:paraId="00000008">
      <w:pPr>
        <w:jc w:val="center"/>
        <w:rPr>
          <w:b w:val="1"/>
          <w:sz w:val="24"/>
          <w:szCs w:val="24"/>
          <w:highlight w:val="white"/>
        </w:rPr>
      </w:pPr>
      <w:r w:rsidDel="00000000" w:rsidR="00000000" w:rsidRPr="00000000">
        <w:rPr>
          <w:b w:val="1"/>
          <w:sz w:val="24"/>
          <w:szCs w:val="24"/>
          <w:highlight w:val="white"/>
          <w:rtl w:val="0"/>
        </w:rPr>
        <w:t xml:space="preserve">PERFORMANCES AT NY’S ROCKWOOD MUSIC HALL (2/6) + ADDITIONAL DATES ANNOUNCED INCLUDING GRIMEY’S (2/22) AND </w:t>
      </w:r>
      <w:r w:rsidDel="00000000" w:rsidR="00000000" w:rsidRPr="00000000">
        <w:rPr>
          <w:b w:val="1"/>
          <w:sz w:val="24"/>
          <w:szCs w:val="24"/>
          <w:highlight w:val="white"/>
          <w:rtl w:val="0"/>
        </w:rPr>
        <w:t xml:space="preserve">THE ANALOG AT THE HUTTON (2/</w:t>
      </w:r>
      <w:r w:rsidDel="00000000" w:rsidR="00000000" w:rsidRPr="00000000">
        <w:rPr>
          <w:b w:val="1"/>
          <w:sz w:val="24"/>
          <w:szCs w:val="24"/>
          <w:highlight w:val="white"/>
          <w:rtl w:val="0"/>
        </w:rPr>
        <w:t xml:space="preserve">23) IN NASHVILLE </w:t>
      </w:r>
    </w:p>
    <w:p w:rsidR="00000000" w:rsidDel="00000000" w:rsidP="00000000" w:rsidRDefault="00000000" w:rsidRPr="00000000" w14:paraId="00000009">
      <w:pPr>
        <w:jc w:val="center"/>
        <w:rPr>
          <w:b w:val="1"/>
          <w:color w:val="ff0000"/>
          <w:sz w:val="24"/>
          <w:szCs w:val="24"/>
          <w:highlight w:val="white"/>
        </w:rPr>
      </w:pPr>
      <w:r w:rsidDel="00000000" w:rsidR="00000000" w:rsidRPr="00000000">
        <w:rPr>
          <w:rtl w:val="0"/>
        </w:rPr>
      </w:r>
    </w:p>
    <w:p w:rsidR="00000000" w:rsidDel="00000000" w:rsidP="00000000" w:rsidRDefault="00000000" w:rsidRPr="00000000" w14:paraId="0000000A">
      <w:pPr>
        <w:jc w:val="center"/>
        <w:rPr>
          <w:b w:val="1"/>
          <w:i w:val="1"/>
          <w:highlight w:val="white"/>
        </w:rPr>
      </w:pPr>
      <w:r w:rsidDel="00000000" w:rsidR="00000000" w:rsidRPr="00000000">
        <w:rPr>
          <w:b w:val="1"/>
          <w:i w:val="1"/>
          <w:highlight w:val="white"/>
          <w:rtl w:val="0"/>
        </w:rPr>
        <w:t xml:space="preserve">“</w:t>
      </w:r>
      <w:r w:rsidDel="00000000" w:rsidR="00000000" w:rsidRPr="00000000">
        <w:rPr>
          <w:b w:val="1"/>
          <w:i w:val="1"/>
          <w:highlight w:val="white"/>
          <w:rtl w:val="0"/>
        </w:rPr>
        <w:t xml:space="preserve">Mesmerizing”</w:t>
      </w:r>
    </w:p>
    <w:p w:rsidR="00000000" w:rsidDel="00000000" w:rsidP="00000000" w:rsidRDefault="00000000" w:rsidRPr="00000000" w14:paraId="0000000B">
      <w:pPr>
        <w:jc w:val="center"/>
        <w:rPr>
          <w:b w:val="1"/>
          <w:highlight w:val="white"/>
        </w:rPr>
      </w:pPr>
      <w:r w:rsidDel="00000000" w:rsidR="00000000" w:rsidRPr="00000000">
        <w:rPr>
          <w:b w:val="1"/>
          <w:highlight w:val="white"/>
        </w:rPr>
        <w:drawing>
          <wp:inline distB="114300" distT="114300" distL="114300" distR="114300">
            <wp:extent cx="1071563" cy="458185"/>
            <wp:effectExtent b="0" l="0" r="0" t="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071563" cy="45818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b w:val="1"/>
          <w:highlight w:val="white"/>
        </w:rPr>
      </w:pPr>
      <w:r w:rsidDel="00000000" w:rsidR="00000000" w:rsidRPr="00000000">
        <w:rPr>
          <w:rtl w:val="0"/>
        </w:rPr>
      </w:r>
    </w:p>
    <w:p w:rsidR="00000000" w:rsidDel="00000000" w:rsidP="00000000" w:rsidRDefault="00000000" w:rsidRPr="00000000" w14:paraId="0000000D">
      <w:pPr>
        <w:jc w:val="center"/>
        <w:rPr>
          <w:b w:val="1"/>
          <w:i w:val="1"/>
          <w:highlight w:val="white"/>
        </w:rPr>
      </w:pPr>
      <w:r w:rsidDel="00000000" w:rsidR="00000000" w:rsidRPr="00000000">
        <w:rPr>
          <w:b w:val="1"/>
          <w:i w:val="1"/>
          <w:highlight w:val="white"/>
          <w:rtl w:val="0"/>
        </w:rPr>
        <w:t xml:space="preserve">“With a voice that can belt, swoon and sing the blues, she quickly makes clear that you're in rare company”</w:t>
      </w:r>
    </w:p>
    <w:p w:rsidR="00000000" w:rsidDel="00000000" w:rsidP="00000000" w:rsidRDefault="00000000" w:rsidRPr="00000000" w14:paraId="0000000E">
      <w:pPr>
        <w:jc w:val="center"/>
        <w:rPr>
          <w:b w:val="1"/>
          <w:highlight w:val="white"/>
        </w:rPr>
      </w:pPr>
      <w:r w:rsidDel="00000000" w:rsidR="00000000" w:rsidRPr="00000000">
        <w:rPr>
          <w:b w:val="1"/>
          <w:highlight w:val="white"/>
          <w:rtl w:val="0"/>
        </w:rPr>
        <w:t xml:space="preserve">Rita Houston, WFUV / SLINGSHOT</w:t>
      </w:r>
    </w:p>
    <w:p w:rsidR="00000000" w:rsidDel="00000000" w:rsidP="00000000" w:rsidRDefault="00000000" w:rsidRPr="00000000" w14:paraId="0000000F">
      <w:pPr>
        <w:jc w:val="center"/>
        <w:rPr>
          <w:b w:val="1"/>
          <w:sz w:val="24"/>
          <w:szCs w:val="24"/>
          <w:highlight w:val="white"/>
        </w:rPr>
      </w:pPr>
      <w:r w:rsidDel="00000000" w:rsidR="00000000" w:rsidRPr="00000000">
        <w:rPr>
          <w:b w:val="1"/>
          <w:sz w:val="24"/>
          <w:szCs w:val="24"/>
          <w:highlight w:val="white"/>
        </w:rPr>
        <w:drawing>
          <wp:inline distB="114300" distT="114300" distL="114300" distR="114300">
            <wp:extent cx="1290638" cy="380119"/>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290638" cy="380119"/>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b w:val="1"/>
          <w:sz w:val="24"/>
          <w:szCs w:val="24"/>
          <w:highlight w:val="white"/>
        </w:rPr>
      </w:pPr>
      <w:r w:rsidDel="00000000" w:rsidR="00000000" w:rsidRPr="00000000">
        <w:rPr>
          <w:rtl w:val="0"/>
        </w:rPr>
      </w:r>
    </w:p>
    <w:p w:rsidR="00000000" w:rsidDel="00000000" w:rsidP="00000000" w:rsidRDefault="00000000" w:rsidRPr="00000000" w14:paraId="00000011">
      <w:pPr>
        <w:jc w:val="center"/>
        <w:rPr>
          <w:b w:val="1"/>
          <w:i w:val="1"/>
          <w:highlight w:val="white"/>
        </w:rPr>
      </w:pPr>
      <w:r w:rsidDel="00000000" w:rsidR="00000000" w:rsidRPr="00000000">
        <w:rPr>
          <w:b w:val="1"/>
          <w:i w:val="1"/>
          <w:highlight w:val="white"/>
          <w:rtl w:val="0"/>
        </w:rPr>
        <w:t xml:space="preserve">“Hails from Bristol, England but she sounds like she could be a church-raised Memphis R&amp;B queen”</w:t>
      </w:r>
    </w:p>
    <w:p w:rsidR="00000000" w:rsidDel="00000000" w:rsidP="00000000" w:rsidRDefault="00000000" w:rsidRPr="00000000" w14:paraId="00000012">
      <w:pPr>
        <w:jc w:val="center"/>
        <w:rPr>
          <w:b w:val="1"/>
          <w:i w:val="1"/>
          <w:sz w:val="20"/>
          <w:szCs w:val="20"/>
        </w:rPr>
      </w:pPr>
      <w:r w:rsidDel="00000000" w:rsidR="00000000" w:rsidRPr="00000000">
        <w:rPr>
          <w:b w:val="1"/>
          <w:i w:val="1"/>
          <w:color w:val="333333"/>
          <w:sz w:val="20"/>
          <w:szCs w:val="20"/>
          <w:highlight w:val="white"/>
        </w:rPr>
        <w:drawing>
          <wp:inline distB="114300" distT="114300" distL="114300" distR="114300">
            <wp:extent cx="1466850" cy="391160"/>
            <wp:effectExtent b="0" l="0" r="0" t="0"/>
            <wp:docPr id="6"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66850" cy="39116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b w:val="1"/>
          <w:i w:val="1"/>
          <w:sz w:val="20"/>
          <w:szCs w:val="20"/>
        </w:rPr>
      </w:pPr>
      <w:r w:rsidDel="00000000" w:rsidR="00000000" w:rsidRPr="00000000">
        <w:rPr>
          <w:b w:val="1"/>
          <w:i w:val="1"/>
          <w:sz w:val="20"/>
          <w:szCs w:val="20"/>
          <w:rtl w:val="0"/>
        </w:rPr>
        <w:t xml:space="preserve">“The gorgeous, breezy vibe of this lead single proves the two make a great pair.”</w:t>
      </w:r>
    </w:p>
    <w:p w:rsidR="00000000" w:rsidDel="00000000" w:rsidP="00000000" w:rsidRDefault="00000000" w:rsidRPr="00000000" w14:paraId="00000014">
      <w:pPr>
        <w:jc w:val="center"/>
        <w:rPr>
          <w:b w:val="1"/>
          <w:i w:val="1"/>
          <w:sz w:val="20"/>
          <w:szCs w:val="20"/>
        </w:rPr>
      </w:pPr>
      <w:r w:rsidDel="00000000" w:rsidR="00000000" w:rsidRPr="00000000">
        <w:rPr>
          <w:b w:val="1"/>
          <w:i w:val="1"/>
          <w:sz w:val="20"/>
          <w:szCs w:val="20"/>
        </w:rPr>
        <w:drawing>
          <wp:inline distB="114300" distT="114300" distL="114300" distR="114300">
            <wp:extent cx="1257300" cy="335280"/>
            <wp:effectExtent b="0" l="0" r="0" t="0"/>
            <wp:docPr id="5" name="image1.png"/>
            <a:graphic>
              <a:graphicData uri="http://schemas.openxmlformats.org/drawingml/2006/picture">
                <pic:pic>
                  <pic:nvPicPr>
                    <pic:cNvPr id="0" name="image1.png"/>
                    <pic:cNvPicPr preferRelativeResize="0"/>
                  </pic:nvPicPr>
                  <pic:blipFill>
                    <a:blip r:embed="rId14"/>
                    <a:srcRect b="16666" l="0" r="0" t="10000"/>
                    <a:stretch>
                      <a:fillRect/>
                    </a:stretch>
                  </pic:blipFill>
                  <pic:spPr>
                    <a:xfrm>
                      <a:off x="0" y="0"/>
                      <a:ext cx="1257300" cy="33528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jc w:val="center"/>
        <w:rPr>
          <w:b w:val="1"/>
          <w:i w:val="1"/>
          <w:sz w:val="20"/>
          <w:szCs w:val="20"/>
        </w:rPr>
      </w:pPr>
      <w:r w:rsidDel="00000000" w:rsidR="00000000" w:rsidRPr="00000000">
        <w:rPr>
          <w:b w:val="1"/>
          <w:i w:val="1"/>
          <w:sz w:val="20"/>
          <w:szCs w:val="20"/>
          <w:rtl w:val="0"/>
        </w:rPr>
        <w:t xml:space="preserve">‘Commanding debut’ ****</w:t>
      </w:r>
    </w:p>
    <w:p w:rsidR="00000000" w:rsidDel="00000000" w:rsidP="00000000" w:rsidRDefault="00000000" w:rsidRPr="00000000" w14:paraId="00000016">
      <w:pPr>
        <w:jc w:val="center"/>
        <w:rPr>
          <w:b w:val="1"/>
          <w:i w:val="1"/>
          <w:sz w:val="20"/>
          <w:szCs w:val="20"/>
        </w:rPr>
      </w:pPr>
      <w:r w:rsidDel="00000000" w:rsidR="00000000" w:rsidRPr="00000000">
        <w:rPr>
          <w:b w:val="1"/>
          <w:i w:val="1"/>
          <w:sz w:val="20"/>
          <w:szCs w:val="20"/>
        </w:rPr>
        <w:drawing>
          <wp:inline distB="114300" distT="114300" distL="114300" distR="114300">
            <wp:extent cx="909638" cy="303213"/>
            <wp:effectExtent b="0" l="0" r="0" t="0"/>
            <wp:docPr id="2"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909638" cy="30321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center"/>
        <w:rPr>
          <w:b w:val="1"/>
          <w:i w:val="1"/>
          <w:sz w:val="20"/>
          <w:szCs w:val="20"/>
        </w:rPr>
      </w:pPr>
      <w:r w:rsidDel="00000000" w:rsidR="00000000" w:rsidRPr="00000000">
        <w:rPr>
          <w:b w:val="1"/>
          <w:i w:val="1"/>
          <w:sz w:val="20"/>
          <w:szCs w:val="20"/>
          <w:rtl w:val="0"/>
        </w:rPr>
        <w:t xml:space="preserve">“Yola’s debut album, </w:t>
      </w:r>
      <w:r w:rsidDel="00000000" w:rsidR="00000000" w:rsidRPr="00000000">
        <w:rPr>
          <w:b w:val="1"/>
          <w:sz w:val="20"/>
          <w:szCs w:val="20"/>
          <w:rtl w:val="0"/>
        </w:rPr>
        <w:t xml:space="preserve">Walk Through Fire </w:t>
      </w:r>
      <w:r w:rsidDel="00000000" w:rsidR="00000000" w:rsidRPr="00000000">
        <w:rPr>
          <w:b w:val="1"/>
          <w:i w:val="1"/>
          <w:sz w:val="20"/>
          <w:szCs w:val="20"/>
          <w:rtl w:val="0"/>
        </w:rPr>
        <w:t xml:space="preserve">– produced by The Black Keys’ Dan Auerbach – should make her unavoidable back home in 2019.  There is an irresistible festive magnetism to her vintage soul and gospel-tinged Americana, and songs that feel as if they have been around forever.” - </w:t>
      </w:r>
      <w:r w:rsidDel="00000000" w:rsidR="00000000" w:rsidRPr="00000000">
        <w:rPr>
          <w:sz w:val="20"/>
          <w:szCs w:val="20"/>
          <w:rtl w:val="0"/>
        </w:rPr>
        <w:t xml:space="preserve">Best New Music of 2019</w:t>
      </w:r>
      <w:r w:rsidDel="00000000" w:rsidR="00000000" w:rsidRPr="00000000">
        <w:rPr>
          <w:rtl w:val="0"/>
        </w:rPr>
      </w:r>
    </w:p>
    <w:p w:rsidR="00000000" w:rsidDel="00000000" w:rsidP="00000000" w:rsidRDefault="00000000" w:rsidRPr="00000000" w14:paraId="00000018">
      <w:pPr>
        <w:jc w:val="center"/>
        <w:rPr>
          <w:i w:val="1"/>
          <w:sz w:val="20"/>
          <w:szCs w:val="20"/>
        </w:rPr>
      </w:pPr>
      <w:r w:rsidDel="00000000" w:rsidR="00000000" w:rsidRPr="00000000">
        <w:rPr>
          <w:i w:val="1"/>
          <w:sz w:val="20"/>
          <w:szCs w:val="20"/>
        </w:rPr>
        <w:drawing>
          <wp:inline distB="114300" distT="114300" distL="114300" distR="114300">
            <wp:extent cx="1038225" cy="342900"/>
            <wp:effectExtent b="0" l="0" r="0" t="0"/>
            <wp:docPr id="4"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1038225" cy="342900"/>
                    </a:xfrm>
                    <a:prstGeom prst="rect"/>
                    <a:ln/>
                  </pic:spPr>
                </pic:pic>
              </a:graphicData>
            </a:graphic>
          </wp:inline>
        </w:drawing>
      </w:r>
      <w:r w:rsidDel="00000000" w:rsidR="00000000" w:rsidRPr="00000000">
        <w:rPr>
          <w:i w:val="1"/>
          <w:sz w:val="20"/>
          <w:szCs w:val="20"/>
          <w:rtl w:val="0"/>
        </w:rPr>
        <w:t xml:space="preserve">  </w:t>
      </w:r>
    </w:p>
    <w:p w:rsidR="00000000" w:rsidDel="00000000" w:rsidP="00000000" w:rsidRDefault="00000000" w:rsidRPr="00000000" w14:paraId="00000019">
      <w:pPr>
        <w:rPr>
          <w:sz w:val="20"/>
          <w:szCs w:val="20"/>
          <w:highlight w:val="white"/>
        </w:rPr>
      </w:pPr>
      <w:r w:rsidDel="00000000" w:rsidR="00000000" w:rsidRPr="00000000">
        <w:rPr>
          <w:rtl w:val="0"/>
        </w:rPr>
      </w:r>
    </w:p>
    <w:p w:rsidR="00000000" w:rsidDel="00000000" w:rsidP="00000000" w:rsidRDefault="00000000" w:rsidRPr="00000000" w14:paraId="0000001A">
      <w:pPr>
        <w:rPr>
          <w:sz w:val="20"/>
          <w:szCs w:val="20"/>
          <w:highlight w:val="white"/>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NASHVILLE TN -- Thursday Jan 17 -- British rising star Yola today premiered the video for “Faraway Look,” the second release from her forthcoming debut solo album, </w:t>
      </w:r>
      <w:r w:rsidDel="00000000" w:rsidR="00000000" w:rsidRPr="00000000">
        <w:rPr>
          <w:i w:val="1"/>
          <w:sz w:val="20"/>
          <w:szCs w:val="20"/>
          <w:rtl w:val="0"/>
        </w:rPr>
        <w:t xml:space="preserve">Walk Through Fire</w:t>
      </w:r>
      <w:r w:rsidDel="00000000" w:rsidR="00000000" w:rsidRPr="00000000">
        <w:rPr>
          <w:sz w:val="20"/>
          <w:szCs w:val="20"/>
          <w:rtl w:val="0"/>
        </w:rPr>
        <w:t xml:space="preserve">, which is produced by The Black Keys’ eight-time Grammy Award winner Dan Auerbach. The album will be released on February 22, 2019 on Auerbach’s Easy Eye Sound label. </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The video, directed by Tim Duggan, received high praise from</w:t>
      </w:r>
      <w:r w:rsidDel="00000000" w:rsidR="00000000" w:rsidRPr="00000000">
        <w:rPr>
          <w:i w:val="1"/>
          <w:sz w:val="20"/>
          <w:szCs w:val="20"/>
          <w:rtl w:val="0"/>
        </w:rPr>
        <w:t xml:space="preserve"> American Songwriter </w:t>
      </w:r>
      <w:r w:rsidDel="00000000" w:rsidR="00000000" w:rsidRPr="00000000">
        <w:rPr>
          <w:sz w:val="20"/>
          <w:szCs w:val="20"/>
          <w:rtl w:val="0"/>
        </w:rPr>
        <w:t xml:space="preserve">who premiered the video, stating, “</w:t>
      </w:r>
      <w:r w:rsidDel="00000000" w:rsidR="00000000" w:rsidRPr="00000000">
        <w:rPr>
          <w:i w:val="1"/>
          <w:sz w:val="20"/>
          <w:szCs w:val="20"/>
          <w:rtl w:val="0"/>
        </w:rPr>
        <w:t xml:space="preserve">the spellbinding video portrays a society eerily transfixed by their electronics.</w:t>
      </w:r>
      <w:r w:rsidDel="00000000" w:rsidR="00000000" w:rsidRPr="00000000">
        <w:rPr>
          <w:sz w:val="20"/>
          <w:szCs w:val="20"/>
          <w:rtl w:val="0"/>
        </w:rPr>
        <w:t xml:space="preserve">” </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jc w:val="both"/>
        <w:rPr>
          <w:i w:val="1"/>
          <w:sz w:val="20"/>
          <w:szCs w:val="20"/>
        </w:rPr>
      </w:pPr>
      <w:r w:rsidDel="00000000" w:rsidR="00000000" w:rsidRPr="00000000">
        <w:rPr>
          <w:sz w:val="20"/>
          <w:szCs w:val="20"/>
          <w:rtl w:val="0"/>
        </w:rPr>
        <w:t xml:space="preserve">Yola said, </w:t>
      </w:r>
      <w:r w:rsidDel="00000000" w:rsidR="00000000" w:rsidRPr="00000000">
        <w:rPr>
          <w:i w:val="1"/>
          <w:sz w:val="20"/>
          <w:szCs w:val="20"/>
          <w:rtl w:val="0"/>
        </w:rPr>
        <w:t xml:space="preserve">“My new video has got a faintly </w:t>
      </w:r>
      <w:r w:rsidDel="00000000" w:rsidR="00000000" w:rsidRPr="00000000">
        <w:rPr>
          <w:sz w:val="20"/>
          <w:szCs w:val="20"/>
          <w:rtl w:val="0"/>
        </w:rPr>
        <w:t xml:space="preserve">Black Mirror</w:t>
      </w:r>
      <w:r w:rsidDel="00000000" w:rsidR="00000000" w:rsidRPr="00000000">
        <w:rPr>
          <w:i w:val="1"/>
          <w:sz w:val="20"/>
          <w:szCs w:val="20"/>
          <w:rtl w:val="0"/>
        </w:rPr>
        <w:t xml:space="preserve"> feel to it and paints a picture of a society glued to screens. We watch other people live out their dreams as we count down the clock on life and check out from existence.</w:t>
      </w:r>
      <w:r w:rsidDel="00000000" w:rsidR="00000000" w:rsidRPr="00000000">
        <w:rPr>
          <w:sz w:val="20"/>
          <w:szCs w:val="20"/>
          <w:rtl w:val="0"/>
        </w:rPr>
        <w:t xml:space="preserve">” She continues,</w:t>
      </w:r>
      <w:r w:rsidDel="00000000" w:rsidR="00000000" w:rsidRPr="00000000">
        <w:rPr>
          <w:i w:val="1"/>
          <w:sz w:val="20"/>
          <w:szCs w:val="20"/>
          <w:rtl w:val="0"/>
        </w:rPr>
        <w:t xml:space="preserve"> “</w:t>
      </w:r>
      <w:r w:rsidDel="00000000" w:rsidR="00000000" w:rsidRPr="00000000">
        <w:rPr>
          <w:sz w:val="20"/>
          <w:szCs w:val="20"/>
          <w:rtl w:val="0"/>
        </w:rPr>
        <w:t xml:space="preserve">Faraway Look</w:t>
      </w:r>
      <w:r w:rsidDel="00000000" w:rsidR="00000000" w:rsidRPr="00000000">
        <w:rPr>
          <w:i w:val="1"/>
          <w:sz w:val="20"/>
          <w:szCs w:val="20"/>
          <w:rtl w:val="0"/>
        </w:rPr>
        <w:t xml:space="preserve"> makes me think of a time in my life where I was encouraged to stay in my lane and be thankful for my lot, which it led to a lot of inner reflection. I was beginning to explore being a singer-songwriter and playing guitar live. The people around me at the time, especially those in the music industry, were discouraging to say the least. In a world that questions a woman’s every objection as well as every ambition, the faraway look is king.”</w:t>
      </w:r>
    </w:p>
    <w:p w:rsidR="00000000" w:rsidDel="00000000" w:rsidP="00000000" w:rsidRDefault="00000000" w:rsidRPr="00000000" w14:paraId="00000020">
      <w:pPr>
        <w:jc w:val="both"/>
        <w:rPr>
          <w:sz w:val="20"/>
          <w:szCs w:val="20"/>
        </w:rPr>
      </w:pP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Yola makes her New York debut at Rockwood Music Hall Stage 2 on February 6 and will perform an </w:t>
      </w:r>
      <w:r w:rsidDel="00000000" w:rsidR="00000000" w:rsidRPr="00000000">
        <w:rPr>
          <w:sz w:val="20"/>
          <w:szCs w:val="20"/>
          <w:rtl w:val="0"/>
        </w:rPr>
        <w:t xml:space="preserve">in-store performance at Grimey’s record store on February 22 and at The Analog at the Hutton on February 23 in Nashville. Tickets will be on sale for The Analog tomorrow AM. </w:t>
      </w:r>
      <w:r w:rsidDel="00000000" w:rsidR="00000000" w:rsidRPr="00000000">
        <w:rPr>
          <w:sz w:val="20"/>
          <w:szCs w:val="20"/>
          <w:rtl w:val="0"/>
        </w:rPr>
        <w:t xml:space="preserve">For tickets and further information please visit: </w:t>
      </w:r>
      <w:hyperlink r:id="rId17">
        <w:r w:rsidDel="00000000" w:rsidR="00000000" w:rsidRPr="00000000">
          <w:rPr>
            <w:sz w:val="20"/>
            <w:szCs w:val="20"/>
            <w:u w:val="single"/>
            <w:rtl w:val="0"/>
          </w:rPr>
          <w:t xml:space="preserve">https://www.iamyola.com/live/</w:t>
        </w:r>
      </w:hyperlink>
      <w:r w:rsidDel="00000000" w:rsidR="00000000" w:rsidRPr="00000000">
        <w:rPr>
          <w:sz w:val="20"/>
          <w:szCs w:val="20"/>
          <w:rtl w:val="0"/>
        </w:rPr>
        <w:t xml:space="preserve">.</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Dan Auerbach stated, </w:t>
      </w:r>
      <w:r w:rsidDel="00000000" w:rsidR="00000000" w:rsidRPr="00000000">
        <w:rPr>
          <w:i w:val="1"/>
          <w:sz w:val="20"/>
          <w:szCs w:val="20"/>
          <w:rtl w:val="0"/>
        </w:rPr>
        <w:t xml:space="preserve">“The moment I met Yola I was impressed. Her spirit fills the room, just like her voice...she has the ability to sing in a full roar or barely a whisper and that is a true gift. She made everyone in the studio an instant believer.” </w:t>
      </w: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Yola was an audience favorite when she performed the song on the BBC’s </w:t>
      </w:r>
      <w:r w:rsidDel="00000000" w:rsidR="00000000" w:rsidRPr="00000000">
        <w:rPr>
          <w:i w:val="1"/>
          <w:sz w:val="20"/>
          <w:szCs w:val="20"/>
          <w:rtl w:val="0"/>
        </w:rPr>
        <w:t xml:space="preserve">Jools Holland</w:t>
      </w:r>
      <w:r w:rsidDel="00000000" w:rsidR="00000000" w:rsidRPr="00000000">
        <w:rPr>
          <w:i w:val="1"/>
          <w:sz w:val="20"/>
          <w:szCs w:val="20"/>
          <w:rtl w:val="0"/>
        </w:rPr>
        <w:t xml:space="preserve">’s</w:t>
      </w:r>
      <w:r w:rsidDel="00000000" w:rsidR="00000000" w:rsidRPr="00000000">
        <w:rPr>
          <w:i w:val="1"/>
          <w:sz w:val="20"/>
          <w:szCs w:val="20"/>
          <w:rtl w:val="0"/>
        </w:rPr>
        <w:t xml:space="preserve"> Annual Hootenanny</w:t>
      </w:r>
      <w:r w:rsidDel="00000000" w:rsidR="00000000" w:rsidRPr="00000000">
        <w:rPr>
          <w:sz w:val="20"/>
          <w:szCs w:val="20"/>
          <w:rtl w:val="0"/>
        </w:rPr>
        <w:t xml:space="preserve"> </w:t>
      </w:r>
      <w:r w:rsidDel="00000000" w:rsidR="00000000" w:rsidRPr="00000000">
        <w:rPr>
          <w:sz w:val="20"/>
          <w:szCs w:val="20"/>
          <w:rtl w:val="0"/>
        </w:rPr>
        <w:t xml:space="preserve">on</w:t>
      </w:r>
      <w:r w:rsidDel="00000000" w:rsidR="00000000" w:rsidRPr="00000000">
        <w:rPr>
          <w:sz w:val="20"/>
          <w:szCs w:val="20"/>
          <w:rtl w:val="0"/>
        </w:rPr>
        <w:t xml:space="preserve"> New Year's Eve</w:t>
      </w:r>
      <w:r w:rsidDel="00000000" w:rsidR="00000000" w:rsidRPr="00000000">
        <w:rPr>
          <w:sz w:val="20"/>
          <w:szCs w:val="20"/>
          <w:rtl w:val="0"/>
        </w:rPr>
        <w:t xml:space="preserve">,</w:t>
      </w:r>
      <w:r w:rsidDel="00000000" w:rsidR="00000000" w:rsidRPr="00000000">
        <w:rPr>
          <w:sz w:val="20"/>
          <w:szCs w:val="20"/>
          <w:rtl w:val="0"/>
        </w:rPr>
        <w:t xml:space="preserve"> alongside </w:t>
      </w:r>
      <w:r w:rsidDel="00000000" w:rsidR="00000000" w:rsidRPr="00000000">
        <w:rPr>
          <w:sz w:val="20"/>
          <w:szCs w:val="20"/>
          <w:rtl w:val="0"/>
        </w:rPr>
        <w:t xml:space="preserve">other musicians </w:t>
      </w:r>
      <w:r w:rsidDel="00000000" w:rsidR="00000000" w:rsidRPr="00000000">
        <w:rPr>
          <w:sz w:val="20"/>
          <w:szCs w:val="20"/>
          <w:rtl w:val="0"/>
        </w:rPr>
        <w:t xml:space="preserve">including: Michael Bublé, Jess Glynne</w:t>
      </w:r>
      <w:r w:rsidDel="00000000" w:rsidR="00000000" w:rsidRPr="00000000">
        <w:rPr>
          <w:sz w:val="20"/>
          <w:szCs w:val="20"/>
          <w:rtl w:val="0"/>
        </w:rPr>
        <w:t xml:space="preserve">,</w:t>
      </w:r>
      <w:r w:rsidDel="00000000" w:rsidR="00000000" w:rsidRPr="00000000">
        <w:rPr>
          <w:sz w:val="20"/>
          <w:szCs w:val="20"/>
          <w:rtl w:val="0"/>
        </w:rPr>
        <w:t xml:space="preserve"> and Nile Rodgers. Check out the performance here: </w:t>
      </w:r>
      <w:hyperlink r:id="rId18">
        <w:r w:rsidDel="00000000" w:rsidR="00000000" w:rsidRPr="00000000">
          <w:rPr>
            <w:color w:val="1155cc"/>
            <w:sz w:val="20"/>
            <w:szCs w:val="20"/>
            <w:u w:val="single"/>
            <w:rtl w:val="0"/>
          </w:rPr>
          <w:t xml:space="preserve">https://youtu.be/FNxR5sNNvv4</w:t>
        </w:r>
      </w:hyperlink>
      <w:r w:rsidDel="00000000" w:rsidR="00000000" w:rsidRPr="00000000">
        <w:rPr>
          <w:sz w:val="20"/>
          <w:szCs w:val="20"/>
          <w:rtl w:val="0"/>
        </w:rPr>
        <w:t xml:space="preserve"> </w:t>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Hailing from a small town outside Bristol in the UK, Yola grew up in poverty with an unsupportive parent who “banned” her from making any music. She later became homeless, living on the streets of London, and also experienced stress-induced voice loss. Yola overcame these challenges to launch a successful sideline in writing, perform on pop hits, briefly join British band Massive Attack, and gain fans like the late great James Brown--who once told Yola, </w:t>
      </w:r>
      <w:r w:rsidDel="00000000" w:rsidR="00000000" w:rsidRPr="00000000">
        <w:rPr>
          <w:i w:val="1"/>
          <w:sz w:val="20"/>
          <w:szCs w:val="20"/>
          <w:rtl w:val="0"/>
        </w:rPr>
        <w:t xml:space="preserve">“Soul’s a thing, and you got it!”</w:t>
      </w:r>
      <w:r w:rsidDel="00000000" w:rsidR="00000000" w:rsidRPr="00000000">
        <w:rPr>
          <w:sz w:val="20"/>
          <w:szCs w:val="20"/>
          <w:rtl w:val="0"/>
        </w:rPr>
        <w:t xml:space="preserve"> after she opened for him when fronting band Phantom Limb.</w:t>
      </w:r>
    </w:p>
    <w:p w:rsidR="00000000" w:rsidDel="00000000" w:rsidP="00000000" w:rsidRDefault="00000000" w:rsidRPr="00000000" w14:paraId="00000028">
      <w:pPr>
        <w:jc w:val="both"/>
        <w:rPr>
          <w:sz w:val="20"/>
          <w:szCs w:val="20"/>
        </w:rPr>
      </w:pP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Her acclaim continues with an inclusion in NPR Music’s Artists To Watch For 2019 and positive reviews from </w:t>
      </w:r>
      <w:r w:rsidDel="00000000" w:rsidR="00000000" w:rsidRPr="00000000">
        <w:rPr>
          <w:i w:val="1"/>
          <w:sz w:val="20"/>
          <w:szCs w:val="20"/>
          <w:rtl w:val="0"/>
        </w:rPr>
        <w:t xml:space="preserve">Brooklyn Vegan </w:t>
      </w:r>
      <w:r w:rsidDel="00000000" w:rsidR="00000000" w:rsidRPr="00000000">
        <w:rPr>
          <w:sz w:val="20"/>
          <w:szCs w:val="20"/>
          <w:rtl w:val="0"/>
        </w:rPr>
        <w:t xml:space="preserve">and </w:t>
      </w:r>
      <w:r w:rsidDel="00000000" w:rsidR="00000000" w:rsidRPr="00000000">
        <w:rPr>
          <w:i w:val="1"/>
          <w:sz w:val="20"/>
          <w:szCs w:val="20"/>
          <w:rtl w:val="0"/>
        </w:rPr>
        <w:t xml:space="preserve">Refinery29</w:t>
      </w:r>
      <w:r w:rsidDel="00000000" w:rsidR="00000000" w:rsidRPr="00000000">
        <w:rPr>
          <w:sz w:val="20"/>
          <w:szCs w:val="20"/>
          <w:rtl w:val="0"/>
        </w:rPr>
        <w:t xml:space="preserve"> for her recent song “Ride Out in The Country,” alongside inclusions in high profile playlists from Spotify’s Fresh Folk to </w:t>
      </w:r>
      <w:r w:rsidDel="00000000" w:rsidR="00000000" w:rsidRPr="00000000">
        <w:rPr>
          <w:i w:val="1"/>
          <w:sz w:val="20"/>
          <w:szCs w:val="20"/>
          <w:rtl w:val="0"/>
        </w:rPr>
        <w:t xml:space="preserve">Rolling Stone Magazine’s </w:t>
      </w:r>
      <w:r w:rsidDel="00000000" w:rsidR="00000000" w:rsidRPr="00000000">
        <w:rPr>
          <w:sz w:val="20"/>
          <w:szCs w:val="20"/>
          <w:rtl w:val="0"/>
        </w:rPr>
        <w:t xml:space="preserve">monthly playlist. Additional media praise includes early support from the </w:t>
      </w:r>
      <w:r w:rsidDel="00000000" w:rsidR="00000000" w:rsidRPr="00000000">
        <w:rPr>
          <w:i w:val="1"/>
          <w:sz w:val="20"/>
          <w:szCs w:val="20"/>
          <w:rtl w:val="0"/>
        </w:rPr>
        <w:t xml:space="preserve">Wall Street Journal</w:t>
      </w:r>
      <w:r w:rsidDel="00000000" w:rsidR="00000000" w:rsidRPr="00000000">
        <w:rPr>
          <w:sz w:val="20"/>
          <w:szCs w:val="20"/>
          <w:rtl w:val="0"/>
        </w:rPr>
        <w:t xml:space="preserve">, </w:t>
      </w:r>
      <w:r w:rsidDel="00000000" w:rsidR="00000000" w:rsidRPr="00000000">
        <w:rPr>
          <w:i w:val="1"/>
          <w:sz w:val="20"/>
          <w:szCs w:val="20"/>
          <w:rtl w:val="0"/>
        </w:rPr>
        <w:t xml:space="preserve">Paste</w:t>
      </w:r>
      <w:r w:rsidDel="00000000" w:rsidR="00000000" w:rsidRPr="00000000">
        <w:rPr>
          <w:sz w:val="20"/>
          <w:szCs w:val="20"/>
          <w:rtl w:val="0"/>
        </w:rPr>
        <w:t xml:space="preserve">, </w:t>
      </w:r>
      <w:r w:rsidDel="00000000" w:rsidR="00000000" w:rsidRPr="00000000">
        <w:rPr>
          <w:i w:val="1"/>
          <w:sz w:val="20"/>
          <w:szCs w:val="20"/>
          <w:rtl w:val="0"/>
        </w:rPr>
        <w:t xml:space="preserve">Stereogum</w:t>
      </w:r>
      <w:r w:rsidDel="00000000" w:rsidR="00000000" w:rsidRPr="00000000">
        <w:rPr>
          <w:sz w:val="20"/>
          <w:szCs w:val="20"/>
          <w:rtl w:val="0"/>
        </w:rPr>
        <w:t xml:space="preserve">, who have praised Yola’s powerhouse vocals and songwriting, comparing her to a diverse range of artists from the Staples Singers to Dolly Parton. </w:t>
      </w:r>
    </w:p>
    <w:p w:rsidR="00000000" w:rsidDel="00000000" w:rsidP="00000000" w:rsidRDefault="00000000" w:rsidRPr="00000000" w14:paraId="0000002A">
      <w:pPr>
        <w:jc w:val="both"/>
        <w:rPr>
          <w:sz w:val="20"/>
          <w:szCs w:val="20"/>
        </w:rPr>
      </w:pPr>
      <w:r w:rsidDel="00000000" w:rsidR="00000000" w:rsidRPr="00000000">
        <w:rPr>
          <w:rtl w:val="0"/>
        </w:rPr>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Written and recorded at Auerbach’s Nashville studio, Easy Eye Sound, </w:t>
      </w:r>
      <w:r w:rsidDel="00000000" w:rsidR="00000000" w:rsidRPr="00000000">
        <w:rPr>
          <w:i w:val="1"/>
          <w:sz w:val="20"/>
          <w:szCs w:val="20"/>
          <w:rtl w:val="0"/>
        </w:rPr>
        <w:t xml:space="preserve">Walk Through Fire</w:t>
      </w:r>
      <w:r w:rsidDel="00000000" w:rsidR="00000000" w:rsidRPr="00000000">
        <w:rPr>
          <w:sz w:val="20"/>
          <w:szCs w:val="20"/>
          <w:rtl w:val="0"/>
        </w:rPr>
        <w:t xml:space="preserve"> is </w:t>
      </w:r>
      <w:r w:rsidDel="00000000" w:rsidR="00000000" w:rsidRPr="00000000">
        <w:rPr>
          <w:sz w:val="20"/>
          <w:szCs w:val="20"/>
          <w:rtl w:val="0"/>
        </w:rPr>
        <w:t xml:space="preserve">a contemporary twist on a traditional sonic tapestry of orchestral strings, fiddle, steel and shimmering tremolo guitars.</w:t>
      </w:r>
      <w:r w:rsidDel="00000000" w:rsidR="00000000" w:rsidRPr="00000000">
        <w:rPr>
          <w:sz w:val="20"/>
          <w:szCs w:val="20"/>
          <w:rtl w:val="0"/>
        </w:rPr>
        <w:t xml:space="preserve"> A truly collaborative record, it was written in the studio by Yola and Auerbach with contributions from songwriting legends who between them have written songs for artists from Glen Campbell to Aretha Franklin. Auerbach also assembled his Easy Eye Sound </w:t>
      </w:r>
      <w:r w:rsidDel="00000000" w:rsidR="00000000" w:rsidRPr="00000000">
        <w:rPr>
          <w:sz w:val="20"/>
          <w:szCs w:val="20"/>
          <w:rtl w:val="0"/>
        </w:rPr>
        <w:t xml:space="preserve">all-star house band, composed of legendary </w:t>
      </w:r>
      <w:r w:rsidDel="00000000" w:rsidR="00000000" w:rsidRPr="00000000">
        <w:rPr>
          <w:sz w:val="20"/>
          <w:szCs w:val="20"/>
          <w:rtl w:val="0"/>
        </w:rPr>
        <w:t xml:space="preserve">session players. Musicians who performed on the record include bassist Dave Roe (Johnny Cash) as well as drummer Gene Chrisman and pianist Bobby Wood, who played on hits by Dusty Springfield and Elvis Presley. Guest performers include up-and-comer Molly Tuttle and country music icon Vince Gill.</w:t>
      </w:r>
    </w:p>
    <w:p w:rsidR="00000000" w:rsidDel="00000000" w:rsidP="00000000" w:rsidRDefault="00000000" w:rsidRPr="00000000" w14:paraId="0000002C">
      <w:pPr>
        <w:jc w:val="both"/>
        <w:rPr>
          <w:sz w:val="20"/>
          <w:szCs w:val="20"/>
        </w:rPr>
      </w:pPr>
      <w:r w:rsidDel="00000000" w:rsidR="00000000" w:rsidRPr="00000000">
        <w:rPr>
          <w:rtl w:val="0"/>
        </w:rPr>
      </w:r>
    </w:p>
    <w:p w:rsidR="00000000" w:rsidDel="00000000" w:rsidP="00000000" w:rsidRDefault="00000000" w:rsidRPr="00000000" w14:paraId="0000002D">
      <w:pPr>
        <w:jc w:val="both"/>
        <w:rPr>
          <w:sz w:val="20"/>
          <w:szCs w:val="20"/>
        </w:rPr>
      </w:pPr>
      <w:r w:rsidDel="00000000" w:rsidR="00000000" w:rsidRPr="00000000">
        <w:rPr>
          <w:sz w:val="20"/>
          <w:szCs w:val="20"/>
          <w:rtl w:val="0"/>
        </w:rPr>
        <w:t xml:space="preserve">Yola’s debut album </w:t>
      </w:r>
      <w:r w:rsidDel="00000000" w:rsidR="00000000" w:rsidRPr="00000000">
        <w:rPr>
          <w:i w:val="1"/>
          <w:sz w:val="20"/>
          <w:szCs w:val="20"/>
          <w:rtl w:val="0"/>
        </w:rPr>
        <w:t xml:space="preserve">Walk Through Fire</w:t>
      </w:r>
      <w:r w:rsidDel="00000000" w:rsidR="00000000" w:rsidRPr="00000000">
        <w:rPr>
          <w:sz w:val="20"/>
          <w:szCs w:val="20"/>
          <w:rtl w:val="0"/>
        </w:rPr>
        <w:t xml:space="preserve"> is the latest release on Dan Auerbach’s record label, Easy Eye Sound, distributed by his longtime label Nonesuch Records.  To pre-order please visit: </w:t>
      </w:r>
      <w:hyperlink r:id="rId19">
        <w:r w:rsidDel="00000000" w:rsidR="00000000" w:rsidRPr="00000000">
          <w:rPr>
            <w:sz w:val="20"/>
            <w:szCs w:val="20"/>
            <w:u w:val="single"/>
            <w:rtl w:val="0"/>
          </w:rPr>
          <w:t xml:space="preserve">https://store.easyeyesound.com</w:t>
        </w:r>
      </w:hyperlink>
      <w:r w:rsidDel="00000000" w:rsidR="00000000" w:rsidRPr="00000000">
        <w:rPr>
          <w:rtl w:val="0"/>
        </w:rPr>
      </w:r>
    </w:p>
    <w:p w:rsidR="00000000" w:rsidDel="00000000" w:rsidP="00000000" w:rsidRDefault="00000000" w:rsidRPr="00000000" w14:paraId="0000002E">
      <w:pPr>
        <w:jc w:val="both"/>
        <w:rPr>
          <w:sz w:val="20"/>
          <w:szCs w:val="20"/>
        </w:rPr>
      </w:pPr>
      <w:r w:rsidDel="00000000" w:rsidR="00000000" w:rsidRPr="00000000">
        <w:rPr>
          <w:rtl w:val="0"/>
        </w:rPr>
      </w:r>
    </w:p>
    <w:p w:rsidR="00000000" w:rsidDel="00000000" w:rsidP="00000000" w:rsidRDefault="00000000" w:rsidRPr="00000000" w14:paraId="0000002F">
      <w:pPr>
        <w:jc w:val="both"/>
        <w:rPr>
          <w:sz w:val="20"/>
          <w:szCs w:val="20"/>
          <w:highlight w:val="white"/>
        </w:rPr>
      </w:pPr>
      <w:r w:rsidDel="00000000" w:rsidR="00000000" w:rsidRPr="00000000">
        <w:rPr>
          <w:i w:val="1"/>
          <w:sz w:val="20"/>
          <w:szCs w:val="20"/>
          <w:highlight w:val="white"/>
          <w:rtl w:val="0"/>
        </w:rPr>
        <w:t xml:space="preserve">Walk Through Fire</w:t>
      </w:r>
      <w:r w:rsidDel="00000000" w:rsidR="00000000" w:rsidRPr="00000000">
        <w:rPr>
          <w:sz w:val="20"/>
          <w:szCs w:val="20"/>
          <w:highlight w:val="white"/>
          <w:rtl w:val="0"/>
        </w:rPr>
        <w:t xml:space="preserve"> </w:t>
      </w:r>
    </w:p>
    <w:p w:rsidR="00000000" w:rsidDel="00000000" w:rsidP="00000000" w:rsidRDefault="00000000" w:rsidRPr="00000000" w14:paraId="00000030">
      <w:pPr>
        <w:jc w:val="both"/>
        <w:rPr>
          <w:sz w:val="20"/>
          <w:szCs w:val="20"/>
          <w:highlight w:val="white"/>
        </w:rPr>
      </w:pPr>
      <w:r w:rsidDel="00000000" w:rsidR="00000000" w:rsidRPr="00000000">
        <w:rPr>
          <w:rtl w:val="0"/>
        </w:rPr>
      </w:r>
    </w:p>
    <w:p w:rsidR="00000000" w:rsidDel="00000000" w:rsidP="00000000" w:rsidRDefault="00000000" w:rsidRPr="00000000" w14:paraId="00000031">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Faraway Look</w:t>
      </w:r>
    </w:p>
    <w:p w:rsidR="00000000" w:rsidDel="00000000" w:rsidP="00000000" w:rsidRDefault="00000000" w:rsidRPr="00000000" w14:paraId="00000032">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Shady Grove</w:t>
      </w:r>
    </w:p>
    <w:p w:rsidR="00000000" w:rsidDel="00000000" w:rsidP="00000000" w:rsidRDefault="00000000" w:rsidRPr="00000000" w14:paraId="00000033">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Ride Out In The Country</w:t>
      </w:r>
    </w:p>
    <w:p w:rsidR="00000000" w:rsidDel="00000000" w:rsidP="00000000" w:rsidRDefault="00000000" w:rsidRPr="00000000" w14:paraId="00000034">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It Ain’t Easier</w:t>
      </w:r>
    </w:p>
    <w:p w:rsidR="00000000" w:rsidDel="00000000" w:rsidP="00000000" w:rsidRDefault="00000000" w:rsidRPr="00000000" w14:paraId="00000035">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Walk Through Fire</w:t>
      </w:r>
    </w:p>
    <w:p w:rsidR="00000000" w:rsidDel="00000000" w:rsidP="00000000" w:rsidRDefault="00000000" w:rsidRPr="00000000" w14:paraId="00000036">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Rock Me Gently       </w:t>
      </w:r>
    </w:p>
    <w:p w:rsidR="00000000" w:rsidDel="00000000" w:rsidP="00000000" w:rsidRDefault="00000000" w:rsidRPr="00000000" w14:paraId="00000037">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Love All Night (Work All Day)         </w:t>
      </w:r>
    </w:p>
    <w:p w:rsidR="00000000" w:rsidDel="00000000" w:rsidP="00000000" w:rsidRDefault="00000000" w:rsidRPr="00000000" w14:paraId="00000038">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Deep Blue Dream</w:t>
      </w:r>
    </w:p>
    <w:p w:rsidR="00000000" w:rsidDel="00000000" w:rsidP="00000000" w:rsidRDefault="00000000" w:rsidRPr="00000000" w14:paraId="00000039">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Lonely The Night</w:t>
      </w:r>
    </w:p>
    <w:p w:rsidR="00000000" w:rsidDel="00000000" w:rsidP="00000000" w:rsidRDefault="00000000" w:rsidRPr="00000000" w14:paraId="0000003A">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Still Gone   </w:t>
        <w:tab/>
      </w:r>
    </w:p>
    <w:p w:rsidR="00000000" w:rsidDel="00000000" w:rsidP="00000000" w:rsidRDefault="00000000" w:rsidRPr="00000000" w14:paraId="0000003B">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Keep Me Here</w:t>
      </w:r>
    </w:p>
    <w:p w:rsidR="00000000" w:rsidDel="00000000" w:rsidP="00000000" w:rsidRDefault="00000000" w:rsidRPr="00000000" w14:paraId="0000003C">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Love Is Light</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Produced by Dan Auerbach </w:t>
      </w:r>
    </w:p>
    <w:p w:rsidR="00000000" w:rsidDel="00000000" w:rsidP="00000000" w:rsidRDefault="00000000" w:rsidRPr="00000000" w14:paraId="0000003F">
      <w:pPr>
        <w:rPr>
          <w:sz w:val="20"/>
          <w:szCs w:val="20"/>
        </w:rPr>
      </w:pPr>
      <w:r w:rsidDel="00000000" w:rsidR="00000000" w:rsidRPr="00000000">
        <w:rPr>
          <w:sz w:val="20"/>
          <w:szCs w:val="20"/>
          <w:rtl w:val="0"/>
        </w:rPr>
        <w:t xml:space="preserve">Recorded &amp; Engineered by M. Allen Parker at Easy Eye Sound</w:t>
      </w:r>
    </w:p>
    <w:p w:rsidR="00000000" w:rsidDel="00000000" w:rsidP="00000000" w:rsidRDefault="00000000" w:rsidRPr="00000000" w14:paraId="00000040">
      <w:pPr>
        <w:rPr>
          <w:sz w:val="20"/>
          <w:szCs w:val="20"/>
        </w:rPr>
      </w:pPr>
      <w:r w:rsidDel="00000000" w:rsidR="00000000" w:rsidRPr="00000000">
        <w:rPr>
          <w:sz w:val="20"/>
          <w:szCs w:val="20"/>
          <w:rtl w:val="0"/>
        </w:rPr>
        <w:t xml:space="preserve">Mixed by M. Allen Parker and Dan Auerbach at Easy Eye Sound</w:t>
      </w:r>
    </w:p>
    <w:p w:rsidR="00000000" w:rsidDel="00000000" w:rsidP="00000000" w:rsidRDefault="00000000" w:rsidRPr="00000000" w14:paraId="00000041">
      <w:pPr>
        <w:rPr>
          <w:sz w:val="20"/>
          <w:szCs w:val="20"/>
        </w:rPr>
      </w:pPr>
      <w:r w:rsidDel="00000000" w:rsidR="00000000" w:rsidRPr="00000000">
        <w:rPr>
          <w:sz w:val="20"/>
          <w:szCs w:val="20"/>
          <w:rtl w:val="0"/>
        </w:rPr>
        <w:t xml:space="preserve">Mastered by Ryan Smith at Sterling Sound</w:t>
      </w:r>
    </w:p>
    <w:p w:rsidR="00000000" w:rsidDel="00000000" w:rsidP="00000000" w:rsidRDefault="00000000" w:rsidRPr="00000000" w14:paraId="00000042">
      <w:pPr>
        <w:jc w:val="both"/>
        <w:rPr>
          <w:sz w:val="20"/>
          <w:szCs w:val="20"/>
          <w:highlight w:val="white"/>
        </w:rPr>
      </w:pPr>
      <w:r w:rsidDel="00000000" w:rsidR="00000000" w:rsidRPr="00000000">
        <w:rPr>
          <w:rtl w:val="0"/>
        </w:rPr>
      </w:r>
    </w:p>
    <w:p w:rsidR="00000000" w:rsidDel="00000000" w:rsidP="00000000" w:rsidRDefault="00000000" w:rsidRPr="00000000" w14:paraId="00000043">
      <w:pPr>
        <w:jc w:val="both"/>
        <w:rPr>
          <w:sz w:val="20"/>
          <w:szCs w:val="20"/>
          <w:highlight w:val="white"/>
        </w:rPr>
      </w:pPr>
      <w:r w:rsidDel="00000000" w:rsidR="00000000" w:rsidRPr="00000000">
        <w:rPr>
          <w:sz w:val="20"/>
          <w:szCs w:val="20"/>
          <w:highlight w:val="white"/>
          <w:rtl w:val="0"/>
        </w:rPr>
        <w:t xml:space="preserve">Credits available on request</w:t>
      </w:r>
    </w:p>
    <w:p w:rsidR="00000000" w:rsidDel="00000000" w:rsidP="00000000" w:rsidRDefault="00000000" w:rsidRPr="00000000" w14:paraId="00000044">
      <w:pPr>
        <w:jc w:val="both"/>
        <w:rPr>
          <w:sz w:val="20"/>
          <w:szCs w:val="20"/>
          <w:highlight w:val="white"/>
        </w:rPr>
      </w:pPr>
      <w:r w:rsidDel="00000000" w:rsidR="00000000" w:rsidRPr="00000000">
        <w:rPr>
          <w:rtl w:val="0"/>
        </w:rPr>
      </w:r>
    </w:p>
    <w:p w:rsidR="00000000" w:rsidDel="00000000" w:rsidP="00000000" w:rsidRDefault="00000000" w:rsidRPr="00000000" w14:paraId="00000045">
      <w:pPr>
        <w:jc w:val="both"/>
        <w:rPr>
          <w:color w:val="1155cc"/>
          <w:sz w:val="20"/>
          <w:szCs w:val="20"/>
          <w:highlight w:val="white"/>
          <w:u w:val="single"/>
        </w:rPr>
      </w:pPr>
      <w:r w:rsidDel="00000000" w:rsidR="00000000" w:rsidRPr="00000000">
        <w:fldChar w:fldCharType="begin"/>
        <w:instrText xml:space="preserve"> HYPERLINK "http://www.iamyola.com" </w:instrText>
        <w:fldChar w:fldCharType="separate"/>
      </w:r>
      <w:r w:rsidDel="00000000" w:rsidR="00000000" w:rsidRPr="00000000">
        <w:rPr>
          <w:color w:val="1155cc"/>
          <w:sz w:val="20"/>
          <w:szCs w:val="20"/>
          <w:highlight w:val="white"/>
          <w:u w:val="single"/>
          <w:rtl w:val="0"/>
        </w:rPr>
        <w:t xml:space="preserve">www.iamyola.com</w:t>
      </w:r>
    </w:p>
    <w:p w:rsidR="00000000" w:rsidDel="00000000" w:rsidP="00000000" w:rsidRDefault="00000000" w:rsidRPr="00000000" w14:paraId="00000046">
      <w:pPr>
        <w:rPr>
          <w:sz w:val="20"/>
          <w:szCs w:val="20"/>
          <w:highlight w:val="white"/>
        </w:rPr>
      </w:pPr>
      <w:r w:rsidDel="00000000" w:rsidR="00000000" w:rsidRPr="00000000">
        <w:fldChar w:fldCharType="end"/>
      </w:r>
      <w:hyperlink r:id="rId20">
        <w:r w:rsidDel="00000000" w:rsidR="00000000" w:rsidRPr="00000000">
          <w:rPr>
            <w:color w:val="1155cc"/>
            <w:sz w:val="20"/>
            <w:szCs w:val="20"/>
            <w:u w:val="single"/>
            <w:rtl w:val="0"/>
          </w:rPr>
          <w:t xml:space="preserve">https://www.instagram.com/iamyolaofficial/</w:t>
        </w:r>
      </w:hyperlink>
      <w:r w:rsidDel="00000000" w:rsidR="00000000" w:rsidRPr="00000000">
        <w:rPr>
          <w:rtl w:val="0"/>
        </w:rPr>
      </w:r>
    </w:p>
    <w:p w:rsidR="00000000" w:rsidDel="00000000" w:rsidP="00000000" w:rsidRDefault="00000000" w:rsidRPr="00000000" w14:paraId="00000047">
      <w:pPr>
        <w:rPr>
          <w:sz w:val="20"/>
          <w:szCs w:val="20"/>
        </w:rPr>
      </w:pPr>
      <w:hyperlink r:id="rId21">
        <w:r w:rsidDel="00000000" w:rsidR="00000000" w:rsidRPr="00000000">
          <w:rPr>
            <w:color w:val="1155cc"/>
            <w:sz w:val="20"/>
            <w:szCs w:val="20"/>
            <w:u w:val="single"/>
            <w:rtl w:val="0"/>
          </w:rPr>
          <w:t xml:space="preserve">https://www.facebook.com/iamyolaofficial/</w:t>
        </w:r>
      </w:hyperlink>
      <w:r w:rsidDel="00000000" w:rsidR="00000000" w:rsidRPr="00000000">
        <w:rPr>
          <w:sz w:val="20"/>
          <w:szCs w:val="20"/>
          <w:rtl w:val="0"/>
        </w:rPr>
        <w:t xml:space="preserve"> </w:t>
      </w:r>
    </w:p>
    <w:p w:rsidR="00000000" w:rsidDel="00000000" w:rsidP="00000000" w:rsidRDefault="00000000" w:rsidRPr="00000000" w14:paraId="00000048">
      <w:pPr>
        <w:rPr>
          <w:sz w:val="20"/>
          <w:szCs w:val="20"/>
        </w:rPr>
      </w:pPr>
      <w:hyperlink r:id="rId22">
        <w:r w:rsidDel="00000000" w:rsidR="00000000" w:rsidRPr="00000000">
          <w:rPr>
            <w:color w:val="1155cc"/>
            <w:sz w:val="20"/>
            <w:szCs w:val="20"/>
            <w:u w:val="single"/>
            <w:rtl w:val="0"/>
          </w:rPr>
          <w:t xml:space="preserve">https://twitter.com/iamyola</w:t>
        </w:r>
      </w:hyperlink>
      <w:r w:rsidDel="00000000" w:rsidR="00000000" w:rsidRPr="00000000">
        <w:rPr>
          <w:rtl w:val="0"/>
        </w:rPr>
      </w:r>
    </w:p>
    <w:p w:rsidR="00000000" w:rsidDel="00000000" w:rsidP="00000000" w:rsidRDefault="00000000" w:rsidRPr="00000000" w14:paraId="00000049">
      <w:pPr>
        <w:jc w:val="both"/>
        <w:rPr>
          <w:sz w:val="20"/>
          <w:szCs w:val="20"/>
          <w:highlight w:val="white"/>
        </w:rPr>
      </w:pPr>
      <w:r w:rsidDel="00000000" w:rsidR="00000000" w:rsidRPr="00000000">
        <w:rPr>
          <w:rtl w:val="0"/>
        </w:rPr>
      </w:r>
    </w:p>
    <w:p w:rsidR="00000000" w:rsidDel="00000000" w:rsidP="00000000" w:rsidRDefault="00000000" w:rsidRPr="00000000" w14:paraId="0000004A">
      <w:pPr>
        <w:jc w:val="both"/>
        <w:rPr>
          <w:sz w:val="20"/>
          <w:szCs w:val="20"/>
          <w:highlight w:val="white"/>
        </w:rPr>
      </w:pPr>
      <w:r w:rsidDel="00000000" w:rsidR="00000000" w:rsidRPr="00000000">
        <w:rPr>
          <w:sz w:val="20"/>
          <w:szCs w:val="20"/>
          <w:highlight w:val="white"/>
          <w:rtl w:val="0"/>
        </w:rPr>
        <w:t xml:space="preserve">For more information please contact: Doug Hall | Big Feat PR | </w:t>
      </w:r>
      <w:hyperlink r:id="rId23">
        <w:r w:rsidDel="00000000" w:rsidR="00000000" w:rsidRPr="00000000">
          <w:rPr>
            <w:color w:val="1155cc"/>
            <w:sz w:val="20"/>
            <w:szCs w:val="20"/>
            <w:highlight w:val="white"/>
            <w:u w:val="single"/>
            <w:rtl w:val="0"/>
          </w:rPr>
          <w:t xml:space="preserve">doug@bigfeatpr.com</w:t>
        </w:r>
      </w:hyperlink>
      <w:r w:rsidDel="00000000" w:rsidR="00000000" w:rsidRPr="00000000">
        <w:rPr>
          <w:sz w:val="20"/>
          <w:szCs w:val="20"/>
          <w:highlight w:val="white"/>
          <w:rtl w:val="0"/>
        </w:rPr>
        <w:t xml:space="preserve"> | 615 319 0816 </w:t>
      </w:r>
    </w:p>
    <w:p w:rsidR="00000000" w:rsidDel="00000000" w:rsidP="00000000" w:rsidRDefault="00000000" w:rsidRPr="00000000" w14:paraId="0000004B">
      <w:pPr>
        <w:jc w:val="both"/>
        <w:rPr>
          <w:sz w:val="20"/>
          <w:szCs w:val="20"/>
          <w:highlight w:val="white"/>
        </w:rPr>
      </w:pPr>
      <w:r w:rsidDel="00000000" w:rsidR="00000000" w:rsidRPr="00000000">
        <w:rPr>
          <w:rtl w:val="0"/>
        </w:rPr>
      </w:r>
    </w:p>
    <w:p w:rsidR="00000000" w:rsidDel="00000000" w:rsidP="00000000" w:rsidRDefault="00000000" w:rsidRPr="00000000" w14:paraId="0000004C">
      <w:pPr>
        <w:jc w:val="both"/>
        <w:rPr>
          <w:sz w:val="20"/>
          <w:szCs w:val="20"/>
          <w:highlight w:val="white"/>
        </w:rPr>
      </w:pPr>
      <w:r w:rsidDel="00000000" w:rsidR="00000000" w:rsidRPr="00000000">
        <w:rPr>
          <w:sz w:val="20"/>
          <w:szCs w:val="20"/>
          <w:highlight w:val="white"/>
          <w:rtl w:val="0"/>
        </w:rPr>
        <w:t xml:space="preserve">For Dan Auerbach enquiries please contact: Mary Moyer | Q Prime | </w:t>
      </w:r>
      <w:hyperlink r:id="rId24">
        <w:r w:rsidDel="00000000" w:rsidR="00000000" w:rsidRPr="00000000">
          <w:rPr>
            <w:color w:val="1155cc"/>
            <w:sz w:val="20"/>
            <w:szCs w:val="20"/>
            <w:highlight w:val="white"/>
            <w:u w:val="single"/>
            <w:rtl w:val="0"/>
          </w:rPr>
          <w:t xml:space="preserve">mary@qprime.com</w:t>
        </w:r>
      </w:hyperlink>
      <w:r w:rsidDel="00000000" w:rsidR="00000000" w:rsidRPr="00000000">
        <w:rPr>
          <w:rtl w:val="0"/>
        </w:rPr>
      </w:r>
    </w:p>
    <w:p w:rsidR="00000000" w:rsidDel="00000000" w:rsidP="00000000" w:rsidRDefault="00000000" w:rsidRPr="00000000" w14:paraId="0000004D">
      <w:pPr>
        <w:jc w:val="both"/>
        <w:rPr>
          <w:sz w:val="20"/>
          <w:szCs w:val="20"/>
          <w:highlight w:val="white"/>
        </w:rPr>
      </w:pPr>
      <w:r w:rsidDel="00000000" w:rsidR="00000000" w:rsidRPr="00000000">
        <w:rPr>
          <w:rtl w:val="0"/>
        </w:rPr>
      </w:r>
    </w:p>
    <w:p w:rsidR="00000000" w:rsidDel="00000000" w:rsidP="00000000" w:rsidRDefault="00000000" w:rsidRPr="00000000" w14:paraId="0000004E">
      <w:pPr>
        <w:jc w:val="both"/>
        <w:rPr>
          <w:sz w:val="20"/>
          <w:szCs w:val="20"/>
          <w:highlight w:val="white"/>
        </w:rPr>
      </w:pPr>
      <w:r w:rsidDel="00000000" w:rsidR="00000000" w:rsidRPr="00000000">
        <w:rPr>
          <w:sz w:val="20"/>
          <w:szCs w:val="20"/>
          <w:highlight w:val="white"/>
          <w:rtl w:val="0"/>
        </w:rPr>
        <w:t xml:space="preserve">For UK &amp; international enquiries please contact: Matthew Rankin | Nonesuch Records | </w:t>
      </w:r>
      <w:hyperlink r:id="rId25">
        <w:r w:rsidDel="00000000" w:rsidR="00000000" w:rsidRPr="00000000">
          <w:rPr>
            <w:color w:val="1155cc"/>
            <w:sz w:val="20"/>
            <w:szCs w:val="20"/>
            <w:highlight w:val="white"/>
            <w:u w:val="single"/>
            <w:rtl w:val="0"/>
          </w:rPr>
          <w:t xml:space="preserve">matthew.rankin@nonesuch.com</w:t>
        </w:r>
      </w:hyperlink>
      <w:r w:rsidDel="00000000" w:rsidR="00000000" w:rsidRPr="00000000">
        <w:rPr>
          <w:sz w:val="20"/>
          <w:szCs w:val="20"/>
          <w:highlight w:val="white"/>
          <w:rtl w:val="0"/>
        </w:rPr>
        <w:t xml:space="preserve"> </w:t>
      </w:r>
    </w:p>
    <w:p w:rsidR="00000000" w:rsidDel="00000000" w:rsidP="00000000" w:rsidRDefault="00000000" w:rsidRPr="00000000" w14:paraId="0000004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iamyolaofficial/" TargetMode="External"/><Relationship Id="rId22" Type="http://schemas.openxmlformats.org/officeDocument/2006/relationships/hyperlink" Target="https://twitter.com/iamyola" TargetMode="External"/><Relationship Id="rId21" Type="http://schemas.openxmlformats.org/officeDocument/2006/relationships/hyperlink" Target="https://www.facebook.com/iamyolaofficial/" TargetMode="External"/><Relationship Id="rId24" Type="http://schemas.openxmlformats.org/officeDocument/2006/relationships/hyperlink" Target="mailto:mary@qprime.com" TargetMode="External"/><Relationship Id="rId23" Type="http://schemas.openxmlformats.org/officeDocument/2006/relationships/hyperlink" Target="mailto:doug@bigfeatp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jWTwuQ3LeH4" TargetMode="External"/><Relationship Id="rId25" Type="http://schemas.openxmlformats.org/officeDocument/2006/relationships/hyperlink" Target="mailto:matthew.rankin@nonesuch.com" TargetMode="External"/><Relationship Id="rId5" Type="http://schemas.openxmlformats.org/officeDocument/2006/relationships/styles" Target="styles.xml"/><Relationship Id="rId6" Type="http://schemas.openxmlformats.org/officeDocument/2006/relationships/hyperlink" Target="https://americansongwriter.com/2019/01/watch-yolas-mesmerizing-video-for-faraway-look/" TargetMode="External"/><Relationship Id="rId7" Type="http://schemas.openxmlformats.org/officeDocument/2006/relationships/hyperlink" Target="https://americansongwriter.com/2019/01/watch-yolas-mesmerizing-video-for-faraway-look/" TargetMode="External"/><Relationship Id="rId8" Type="http://schemas.openxmlformats.org/officeDocument/2006/relationships/hyperlink" Target="https://americansongwriter.com/2019/01/watch-yolas-mesmerizing-video-for-faraway-look/" TargetMode="External"/><Relationship Id="rId11" Type="http://schemas.openxmlformats.org/officeDocument/2006/relationships/image" Target="media/image6.png"/><Relationship Id="rId10" Type="http://schemas.openxmlformats.org/officeDocument/2006/relationships/hyperlink" Target="https://www.npr.org/2019/01/17/683321675/slingshot-artists-to-watch-in-2019" TargetMode="External"/><Relationship Id="rId13" Type="http://schemas.openxmlformats.org/officeDocument/2006/relationships/image" Target="media/image5.png"/><Relationship Id="rId12" Type="http://schemas.openxmlformats.org/officeDocument/2006/relationships/image" Target="media/image2.png"/><Relationship Id="rId15" Type="http://schemas.openxmlformats.org/officeDocument/2006/relationships/image" Target="media/image3.png"/><Relationship Id="rId14" Type="http://schemas.openxmlformats.org/officeDocument/2006/relationships/image" Target="media/image1.png"/><Relationship Id="rId17" Type="http://schemas.openxmlformats.org/officeDocument/2006/relationships/hyperlink" Target="https://www.iamyola.com/live/" TargetMode="External"/><Relationship Id="rId16" Type="http://schemas.openxmlformats.org/officeDocument/2006/relationships/image" Target="media/image4.png"/><Relationship Id="rId19" Type="http://schemas.openxmlformats.org/officeDocument/2006/relationships/hyperlink" Target="https://store.easyeyesound.com" TargetMode="External"/><Relationship Id="rId18" Type="http://schemas.openxmlformats.org/officeDocument/2006/relationships/hyperlink" Target="https://youtu.be/FNxR5sNNv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